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88" w:rsidRDefault="007B4B88">
      <w:pPr>
        <w:rPr>
          <w:rFonts w:ascii="Times New Roman" w:hAnsi="Times New Roman" w:cs="Times New Roman"/>
          <w:b/>
          <w:color w:val="333333"/>
          <w:sz w:val="24"/>
          <w:szCs w:val="24"/>
          <w:shd w:val="clear" w:color="auto" w:fill="F6F6F6"/>
        </w:rPr>
      </w:pPr>
      <w:r w:rsidRPr="00D56370">
        <w:rPr>
          <w:rFonts w:ascii="Times New Roman" w:hAnsi="Times New Roman" w:cs="Times New Roman"/>
          <w:b/>
          <w:color w:val="333333"/>
          <w:sz w:val="24"/>
          <w:szCs w:val="24"/>
          <w:shd w:val="clear" w:color="auto" w:fill="F6F6F6"/>
        </w:rPr>
        <w:t>Взаимодействие гражданских и военных организаций как одно из условий первого этапа внедрения Всероссийского физкультурно-спортивного комплекса «Готов к труду и оборо</w:t>
      </w:r>
      <w:r>
        <w:rPr>
          <w:rFonts w:ascii="Times New Roman" w:hAnsi="Times New Roman" w:cs="Times New Roman"/>
          <w:b/>
          <w:color w:val="333333"/>
          <w:sz w:val="24"/>
          <w:szCs w:val="24"/>
          <w:shd w:val="clear" w:color="auto" w:fill="F6F6F6"/>
        </w:rPr>
        <w:t>не» (ГТО) в повседневную жизнь Р</w:t>
      </w:r>
      <w:r w:rsidRPr="00D56370">
        <w:rPr>
          <w:rFonts w:ascii="Times New Roman" w:hAnsi="Times New Roman" w:cs="Times New Roman"/>
          <w:b/>
          <w:color w:val="333333"/>
          <w:sz w:val="24"/>
          <w:szCs w:val="24"/>
          <w:shd w:val="clear" w:color="auto" w:fill="F6F6F6"/>
        </w:rPr>
        <w:t>оссиян.</w:t>
      </w:r>
    </w:p>
    <w:p w:rsidR="00237078" w:rsidRDefault="007B4B88">
      <w:r w:rsidRPr="00D56370">
        <w:rPr>
          <w:rFonts w:ascii="Times New Roman" w:hAnsi="Times New Roman" w:cs="Times New Roman"/>
          <w:color w:val="333333"/>
          <w:sz w:val="24"/>
          <w:szCs w:val="24"/>
        </w:rPr>
        <w:br/>
      </w:r>
      <w:r w:rsidRPr="00D56370">
        <w:rPr>
          <w:rFonts w:ascii="Times New Roman" w:hAnsi="Times New Roman" w:cs="Times New Roman"/>
          <w:color w:val="333333"/>
          <w:sz w:val="24"/>
          <w:szCs w:val="24"/>
          <w:shd w:val="clear" w:color="auto" w:fill="F6F6F6"/>
        </w:rPr>
        <w:t>В целях дальнейшего совершенствования государственно</w:t>
      </w:r>
      <w:bookmarkStart w:id="0" w:name="_GoBack"/>
      <w:bookmarkEnd w:id="0"/>
      <w:r w:rsidRPr="00D56370">
        <w:rPr>
          <w:rFonts w:ascii="Times New Roman" w:hAnsi="Times New Roman" w:cs="Times New Roman"/>
          <w:color w:val="333333"/>
          <w:sz w:val="24"/>
          <w:szCs w:val="24"/>
          <w:shd w:val="clear" w:color="auto" w:fill="F6F6F6"/>
        </w:rPr>
        <w:t xml:space="preserve">й политики в области физической культуры и спорта, создания эффективной системы физического воспитания, направленной на развитие человеческого потенциала и укрепление здоровья населения, издан Указ Президента РФ «О Всероссийском физкультурно-спортивном комплексе «Готов к труду и обороне» (ГТО). [9]. Для четкого планирования работы нового комплекса необходимо обратится к прошлому. Комплекс ГТО стал одним из направлений подготовки насилия в военно-патриотическом воспитании. Сегодня очень важно использовать опыт прошлых лет в физическом воспитании молодежи. Модернизация современного образования не отрицает опыта прошлых лет, а наоборот, эффективно опирается на исторические факты. При существовании СССР развитие физической культуры, обучение военным навыкам населения становятся в стране задачами номер один, выполнение которых контролируется первыми лицами государства. В первый же год Советской власти принимает декрет «Об обязательном обучении военному искусству». [17]. С апреля 1918 года мужчины и женщины от 18 до 40 лет обязаны обучаться военному делу по месту работы. Для качественного обучения военному делу по месту работы в 1920 году при академии в Москве, а затем и в других учебных военных заведениях создается военно-научное общество (ВНО). Председателем этого общества избирается нарком по военным и морским делам </w:t>
      </w:r>
      <w:proofErr w:type="spellStart"/>
      <w:r w:rsidRPr="00D56370">
        <w:rPr>
          <w:rFonts w:ascii="Times New Roman" w:hAnsi="Times New Roman" w:cs="Times New Roman"/>
          <w:color w:val="333333"/>
          <w:sz w:val="24"/>
          <w:szCs w:val="24"/>
          <w:shd w:val="clear" w:color="auto" w:fill="F6F6F6"/>
        </w:rPr>
        <w:t>М.Фрунзе</w:t>
      </w:r>
      <w:proofErr w:type="spellEnd"/>
      <w:r w:rsidRPr="00D56370">
        <w:rPr>
          <w:rFonts w:ascii="Times New Roman" w:hAnsi="Times New Roman" w:cs="Times New Roman"/>
          <w:color w:val="333333"/>
          <w:sz w:val="24"/>
          <w:szCs w:val="24"/>
          <w:shd w:val="clear" w:color="auto" w:fill="F6F6F6"/>
        </w:rPr>
        <w:t xml:space="preserve">. В 1923 и 1924 годах организуются Общество друзей воздушного флота (ОДВФ) и Общество друзей химической обороны и химической промышленности (ДОБРОХИМ). Перед этими организациями ставится одна задача, сформулированная </w:t>
      </w:r>
      <w:proofErr w:type="spellStart"/>
      <w:r w:rsidRPr="00D56370">
        <w:rPr>
          <w:rFonts w:ascii="Times New Roman" w:hAnsi="Times New Roman" w:cs="Times New Roman"/>
          <w:color w:val="333333"/>
          <w:sz w:val="24"/>
          <w:szCs w:val="24"/>
          <w:shd w:val="clear" w:color="auto" w:fill="F6F6F6"/>
        </w:rPr>
        <w:t>М.Фрунзе</w:t>
      </w:r>
      <w:proofErr w:type="spellEnd"/>
      <w:r w:rsidRPr="00D56370">
        <w:rPr>
          <w:rFonts w:ascii="Times New Roman" w:hAnsi="Times New Roman" w:cs="Times New Roman"/>
          <w:color w:val="333333"/>
          <w:sz w:val="24"/>
          <w:szCs w:val="24"/>
          <w:shd w:val="clear" w:color="auto" w:fill="F6F6F6"/>
        </w:rPr>
        <w:t xml:space="preserve"> на первом Всесоюзном совещании Военно-научного общества в мае 1925 года: </w:t>
      </w:r>
      <w:proofErr w:type="gramStart"/>
      <w:r w:rsidRPr="00D56370">
        <w:rPr>
          <w:rFonts w:ascii="Times New Roman" w:hAnsi="Times New Roman" w:cs="Times New Roman"/>
          <w:color w:val="333333"/>
          <w:sz w:val="24"/>
          <w:szCs w:val="24"/>
          <w:shd w:val="clear" w:color="auto" w:fill="F6F6F6"/>
        </w:rPr>
        <w:t>«Нам нужно покрепче внедрить в сознание всего населения нашего Союза представление о том, что современные войны ведутся не одной армией, а всей страной в целом, что война потребует напряжения всех народных сил и средств, что война будет смертельной, война не на жизнь, а на смерть, и что поэтому к ней нужна всесторонняя тщательная подготовка еще в мирное время» [19].</w:t>
      </w:r>
      <w:proofErr w:type="gramEnd"/>
      <w:r w:rsidRPr="00D56370">
        <w:rPr>
          <w:rFonts w:ascii="Times New Roman" w:hAnsi="Times New Roman" w:cs="Times New Roman"/>
          <w:color w:val="333333"/>
          <w:sz w:val="24"/>
          <w:szCs w:val="24"/>
          <w:shd w:val="clear" w:color="auto" w:fill="F6F6F6"/>
        </w:rPr>
        <w:t xml:space="preserve"> Эти мысли мы наблюдаем и в целях, поставленных управлением Российской Федерацией, возлагаемых на физическую культуру, спорт и ГТО, также такая концепция подтверждается при изучении опыта Мурманской области. После принятия постановления Правительства Российской Федерации о нормах Всероссийского комплекса ГТО, на совещаниях, семинарах педагогических советах в образовательных организациях проводится большая разъяснительная работа с учреждениями физической культуры, тренерами, преподавателями физической культуры, организациями спортивной направленности. В 1927 году путем слияний и реорганизаций нескольких военно-спортивных объединений в СССР создается самая крупная из специализированных общественных организаций — Общество содействия обороне, авиационному и химическому строительству (ОСОАВИАХИМ) [18]. В 1931 году вводится Всесоюзный физкультурный комплекс «Готов к труду и обороне СССР» (ГТО), который становится программной и нормативной основой системы физического воспитания для всей страны. Цель вводимого комплекса — «дальнейшее повышение уровня физического воспитания и мобилизационной готовности советского народа, в первую очередь молодого </w:t>
      </w:r>
      <w:r w:rsidRPr="00D56370">
        <w:rPr>
          <w:rFonts w:ascii="Times New Roman" w:hAnsi="Times New Roman" w:cs="Times New Roman"/>
          <w:color w:val="333333"/>
          <w:sz w:val="24"/>
          <w:szCs w:val="24"/>
          <w:shd w:val="clear" w:color="auto" w:fill="F6F6F6"/>
        </w:rPr>
        <w:lastRenderedPageBreak/>
        <w:t xml:space="preserve">поколения…». [17]. Содержание комплекса ГТО было ориентировано на развитие физической подготовки советских людей. Очень быстро спортивно-оборонный комплекс становится популярен. </w:t>
      </w:r>
      <w:proofErr w:type="gramStart"/>
      <w:r w:rsidRPr="00D56370">
        <w:rPr>
          <w:rFonts w:ascii="Times New Roman" w:hAnsi="Times New Roman" w:cs="Times New Roman"/>
          <w:color w:val="333333"/>
          <w:sz w:val="24"/>
          <w:szCs w:val="24"/>
          <w:shd w:val="clear" w:color="auto" w:fill="F6F6F6"/>
        </w:rPr>
        <w:t xml:space="preserve">Нормы ГТО сдаются в школах, колхозных бригадах, рабочими фабрик, заводов, железных дорог и т. д. Проводятся масштабные соревнования на звание Чемпионов комплекса ГТО по отдельным его видам, которые по популярности не уступают Спартакиадам и центральным футбольным матчам сезона. 12 февраля 1938 году в одном из писем </w:t>
      </w:r>
      <w:proofErr w:type="spellStart"/>
      <w:r w:rsidRPr="00D56370">
        <w:rPr>
          <w:rFonts w:ascii="Times New Roman" w:hAnsi="Times New Roman" w:cs="Times New Roman"/>
          <w:color w:val="333333"/>
          <w:sz w:val="24"/>
          <w:szCs w:val="24"/>
          <w:shd w:val="clear" w:color="auto" w:fill="F6F6F6"/>
        </w:rPr>
        <w:t>И.Сталин</w:t>
      </w:r>
      <w:proofErr w:type="spellEnd"/>
      <w:r w:rsidRPr="00D56370">
        <w:rPr>
          <w:rFonts w:ascii="Times New Roman" w:hAnsi="Times New Roman" w:cs="Times New Roman"/>
          <w:color w:val="333333"/>
          <w:sz w:val="24"/>
          <w:szCs w:val="24"/>
          <w:shd w:val="clear" w:color="auto" w:fill="F6F6F6"/>
        </w:rPr>
        <w:t xml:space="preserve"> писал, товарищу Иванову И. Ф. для нашей темы ключевое предупреждение</w:t>
      </w:r>
      <w:proofErr w:type="gramEnd"/>
      <w:r w:rsidRPr="00D56370">
        <w:rPr>
          <w:rFonts w:ascii="Times New Roman" w:hAnsi="Times New Roman" w:cs="Times New Roman"/>
          <w:color w:val="333333"/>
          <w:sz w:val="24"/>
          <w:szCs w:val="24"/>
          <w:shd w:val="clear" w:color="auto" w:fill="F6F6F6"/>
        </w:rPr>
        <w:t xml:space="preserve"> — «...Нужно весь наш народ держать в состоянии мобилизационной готовности перед лицом опасности военного нападения, чтобы никакая «случайность» и никакие фокусы наших внешних врагов не могли застигнуть нас врасплох…» [7]. 7 ноября 1938г. Нарком Обороны Союза ССР К. Е. Ворошилов, процитировал эту фразу в своей Речи на Красной площади. [8]. Физическая культура и спорт были частью подготовки граждан к защите отечества. Физическое воспитание проходит в тесном единстве с военно-патриотическим воспитанием, это было единая система воспитания людей. Важную роль в этом единстве играл комплекс ГТО. Перед Великой Отечественной войной подготовку в обучение прошли до 80 % военнослужащих сухопутных войск и флота и до 100 % авиации. Благодаря ГТО миллионы советских людей получили навыки маршевой, лыжной, стрелковой подготовки, плавания, метания гранат, преодоления водных преград и препятствий, что имело огромное значение в годы Великой Отечественной войны. Комплекс ГТО за время существования неоднократно изменялся и совершенствовался. Последний Всесоюзный физкультурный Комплекс «Готов к труду и обороне СССР» (ГТО) был введен в январе 1985 года. Он был адресован людям от 16 до 60 лет. [18]. В феврале 2012 года председателем ДОСААФ России С. </w:t>
      </w:r>
      <w:proofErr w:type="spellStart"/>
      <w:r w:rsidRPr="00D56370">
        <w:rPr>
          <w:rFonts w:ascii="Times New Roman" w:hAnsi="Times New Roman" w:cs="Times New Roman"/>
          <w:color w:val="333333"/>
          <w:sz w:val="24"/>
          <w:szCs w:val="24"/>
          <w:shd w:val="clear" w:color="auto" w:fill="F6F6F6"/>
        </w:rPr>
        <w:t>Маевым</w:t>
      </w:r>
      <w:proofErr w:type="spellEnd"/>
      <w:r w:rsidRPr="00D56370">
        <w:rPr>
          <w:rFonts w:ascii="Times New Roman" w:hAnsi="Times New Roman" w:cs="Times New Roman"/>
          <w:color w:val="333333"/>
          <w:sz w:val="24"/>
          <w:szCs w:val="24"/>
          <w:shd w:val="clear" w:color="auto" w:fill="F6F6F6"/>
        </w:rPr>
        <w:t xml:space="preserve"> утверждено Положение о физкультурно-спортивном комплексе ДОСААФ России «Готов к труду и обороне». Целью создания комплекса является возрождение и развитие традиций физической культуры и массового спорта в организациях и образовательных учреждениях ДОСААФ России. [11]. В 2014 году в России стартовал первый этап Всероссийского физкультурно-спортивного комплекса «Готов к труду и обороне» (ГТО). [11]. С 1 сентября 2014 г. введен в действие в Российской Федерации Всероссийский физкультурно-спортивный комплекс «Готов к труду и обороне» (ГТО) — программная и нормативная основа физического воспитания населения. [12]. </w:t>
      </w:r>
      <w:proofErr w:type="gramStart"/>
      <w:r w:rsidRPr="00D56370">
        <w:rPr>
          <w:rFonts w:ascii="Times New Roman" w:hAnsi="Times New Roman" w:cs="Times New Roman"/>
          <w:color w:val="333333"/>
          <w:sz w:val="24"/>
          <w:szCs w:val="24"/>
          <w:shd w:val="clear" w:color="auto" w:fill="F6F6F6"/>
        </w:rPr>
        <w:t>Постановлением Правительства РФ «Об утверждении положения о Всероссийском физкультурно-спортивном комплексе «Готов к труду и обороне» (ГТО), от 11 июня 2014г. № 540 определили цель, задачи, структуру, содержание и организацию работы по внедрению и дальнейшей реализации Всероссийского физкультурно-спортивного комплекса «Готов к труду и обороне» (ГТО) — программной и нормативной основы системы физического воспитания различных групп населения Российской Федерации. [10].</w:t>
      </w:r>
      <w:proofErr w:type="gramEnd"/>
      <w:r w:rsidRPr="00D56370">
        <w:rPr>
          <w:rFonts w:ascii="Times New Roman" w:hAnsi="Times New Roman" w:cs="Times New Roman"/>
          <w:color w:val="333333"/>
          <w:sz w:val="24"/>
          <w:szCs w:val="24"/>
          <w:shd w:val="clear" w:color="auto" w:fill="F6F6F6"/>
        </w:rPr>
        <w:t xml:space="preserve"> </w:t>
      </w:r>
      <w:proofErr w:type="gramStart"/>
      <w:r w:rsidRPr="00D56370">
        <w:rPr>
          <w:rFonts w:ascii="Times New Roman" w:hAnsi="Times New Roman" w:cs="Times New Roman"/>
          <w:color w:val="333333"/>
          <w:sz w:val="24"/>
          <w:szCs w:val="24"/>
          <w:shd w:val="clear" w:color="auto" w:fill="F6F6F6"/>
        </w:rPr>
        <w:t>Всероссийский физкультурно-спортивный комплекс предусматривает подготовку к выполнению и непосредственное выполнение различными возрастными группами (от 6 до 70 лет и старше) населения Российской Федерации установленных нормативов Всероссийского физкультурно-спортивного комплекса по 3 уровням трудности, соответствующим золотому, серебряному и бронзовому знакам отличия Всероссийского физкультурно-спортивного комплекса).</w:t>
      </w:r>
      <w:proofErr w:type="gramEnd"/>
      <w:r w:rsidRPr="00D56370">
        <w:rPr>
          <w:rFonts w:ascii="Times New Roman" w:hAnsi="Times New Roman" w:cs="Times New Roman"/>
          <w:color w:val="333333"/>
          <w:sz w:val="24"/>
          <w:szCs w:val="24"/>
          <w:shd w:val="clear" w:color="auto" w:fill="F6F6F6"/>
        </w:rPr>
        <w:t xml:space="preserve"> Всероссийский физкультурно-спортивный комплекс основывается на следующих принципах: -        добровольность и доступность; -        оздоровительная и личностно ориентированная направленность; -        обязательность медицинского контроля; -        учет региональных особенностей и национальных </w:t>
      </w:r>
      <w:r w:rsidRPr="00D56370">
        <w:rPr>
          <w:rFonts w:ascii="Times New Roman" w:hAnsi="Times New Roman" w:cs="Times New Roman"/>
          <w:color w:val="333333"/>
          <w:sz w:val="24"/>
          <w:szCs w:val="24"/>
          <w:shd w:val="clear" w:color="auto" w:fill="F6F6F6"/>
        </w:rPr>
        <w:lastRenderedPageBreak/>
        <w:t xml:space="preserve">традиций. Целями Всероссийского физкультурно-спортивного комплекса являются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 [10]. Задачами Всероссийского физкультурно-спортивного комплекса являются: -        увеличение числа граждан, систематически занимающихся физической культурой и спортом в Российской Федерации; -        повышение уровня физической подготовленности и продолжительности жизни граждан Российской Федерации; -        формирование у населения осознанных потребностей в систематических занятиях физической культурой и спортом, физическом самосовершенствовании и ведении здорового образа жизни; -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 -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 [10]. </w:t>
      </w:r>
      <w:proofErr w:type="gramStart"/>
      <w:r w:rsidRPr="00D56370">
        <w:rPr>
          <w:rFonts w:ascii="Times New Roman" w:hAnsi="Times New Roman" w:cs="Times New Roman"/>
          <w:color w:val="333333"/>
          <w:sz w:val="24"/>
          <w:szCs w:val="24"/>
          <w:shd w:val="clear" w:color="auto" w:fill="F6F6F6"/>
        </w:rPr>
        <w:t>Структура Всероссийского физкультурно-спортивного комплекса состоит из 11 ступеней и включает следующие возрастные группы: первая ступень — от 6 до 8 лет; вторая ступень — от 9 до 10 лет; третья ступень — от 11 до 12 лет; четвертая ступень — от 13 до 15 лет; пятая ступень — от 16 до 17 лет; шестая ступень — от 18 до 29 лет;</w:t>
      </w:r>
      <w:proofErr w:type="gramEnd"/>
      <w:r w:rsidRPr="00D56370">
        <w:rPr>
          <w:rFonts w:ascii="Times New Roman" w:hAnsi="Times New Roman" w:cs="Times New Roman"/>
          <w:color w:val="333333"/>
          <w:sz w:val="24"/>
          <w:szCs w:val="24"/>
          <w:shd w:val="clear" w:color="auto" w:fill="F6F6F6"/>
        </w:rPr>
        <w:t xml:space="preserve"> </w:t>
      </w:r>
      <w:proofErr w:type="gramStart"/>
      <w:r w:rsidRPr="00D56370">
        <w:rPr>
          <w:rFonts w:ascii="Times New Roman" w:hAnsi="Times New Roman" w:cs="Times New Roman"/>
          <w:color w:val="333333"/>
          <w:sz w:val="24"/>
          <w:szCs w:val="24"/>
          <w:shd w:val="clear" w:color="auto" w:fill="F6F6F6"/>
        </w:rPr>
        <w:t>седьмая ступень — от 30 до 39 лет; восьмая ступень — от 40 до 49 лет; девятая ступень — от 50 до 59 лет; десятая ступень — от 60 до 69 лет; одиннадцатая ступень — от 70 лет и старше. [10].</w:t>
      </w:r>
      <w:proofErr w:type="gramEnd"/>
      <w:r w:rsidRPr="00D56370">
        <w:rPr>
          <w:rFonts w:ascii="Times New Roman" w:hAnsi="Times New Roman" w:cs="Times New Roman"/>
          <w:color w:val="333333"/>
          <w:sz w:val="24"/>
          <w:szCs w:val="24"/>
          <w:shd w:val="clear" w:color="auto" w:fill="F6F6F6"/>
        </w:rPr>
        <w:t xml:space="preserve"> Виды испытаний (тесты) подразделяются на обязательные испытания (тесты) и испытания по выбору, в зависимости от возрастной группы количество упражнений колеблются от 6 до 12. [15]. Обязательные испытания состоят из тестов на быстроту, скоростные возможности, выносливость, скоростно-силовые возможности, гибкость и силу, и силовую выносливость. Испытания по выбору состоят из тестов на координационные способности и прикладные навыки. Для подготовки к испытаниям даются рекомендации к недельному двигательному режиму. Комплекс может также содержать оценку знания о гигиене занятий физической культурой, основы истории развития физической культуры и основы методики самостоятельных занятий. [16]. Субъекты Российской Федерации вправе по своему усмотрению дополнительно включить во Всероссийский физкультурно-спортивный комплекс на региональном уровне 2 вида испытаний (тестов), в том числе по национальным, военно-прикладным видам спорта (дисциплинам), а также по наиболее популярным в молодежной среде видам спорта. С 2014 года стартовал первый, организационно-экспериментальный этап Всероссийского физкультурно-спортивного комплекса ГТО. Он предусматривает внедрение комплекса ГТО среди учащихся образовательных организаций в 12 субъектах Российской Федерации. (Мурманская область в эксперимент не вошла, но участвует на добровольных началах). Он продлится до декабря 2015 года, а затем, на втором этапе (в 2016 году), к этой работе подключатся учащиеся всех образовательных организаций страны, а также других категорий населения в 12 субъектах Российской Федерации. Третий этап предусматривает уже повсеместное широкомасштабное введение Комплекса ГТО среди всех групп населения в течение 2017 года. Координировать всю работу, поручено Комитету по физической культуре и спорту. [10]. Анализ опыта Мурманской области и других регионов по внедрению Всероссийского физкультурно-спортивного комплекса «Готов к труду и обороне» (ГТО) показывает, что: </w:t>
      </w:r>
      <w:r w:rsidRPr="00D56370">
        <w:rPr>
          <w:rFonts w:ascii="Times New Roman" w:hAnsi="Times New Roman" w:cs="Times New Roman"/>
          <w:color w:val="333333"/>
          <w:sz w:val="24"/>
          <w:szCs w:val="24"/>
          <w:shd w:val="clear" w:color="auto" w:fill="F6F6F6"/>
        </w:rPr>
        <w:lastRenderedPageBreak/>
        <w:t xml:space="preserve">проблемой номер один является привлечение большое число участников состязаний, а каждый участник должен выполнить большое количество упражнений. Такие условия влекут за собой привлечения большого количество судей для организации и проведения соревнований. Большое количество судей, при условии наличии спортивной, материально-технической базы, позволяет провести соревнования динамично за короткое время. Например, в один день, как это было организовано в городе Мончегорске при проведении Всероссийского комплекса ГТО среди учащихся школ в рамках областных соревнований (приняло участие 16 городов (команд) 194 чел., а обеспечивало около 50-ти организаторов, судей, волонтеров). Положительным моментом такой организации мероприятия является, безусловно, зрелищность, красочность, массовость, состязаний. Мероприятие, особенно открытие, прошло с настроением спортивного праздника. Отрицательным моментом является привлечение большого числа судей, сформированных в отдельные судейские бригады, и спортивная база в частности два больших спортивных зала. На сегодняшний день, к сожалению не каждый город, а тем более школа имеют возможности привлечь сторонних специалистов ФК и арендовать спортивные сооружения для сдачи норм Всероссийского комплекса ГТО на своем уровне. Как и получилось при проведении Всероссийского комплекса ГТО в городе Североморске среди школьников. Они были организованы в одном спортивном зале, каждая школа приходила к назначенному часу. Положительным моментом является возможность проведения соревнований с малым количеством судей, одной судейской бригадой. Наблюдая опыт города — это группа судей из пяти человек а, отрицательный момент — это отсутствия зрелищности, участники не видят соперника, нет духа единения, не реализуются в полном объеме поставленные задачи правительством РФ и президентом России относительно внедрения Всероссийского комплекса ГТО. Для решения проблемы предлагаем создание на разных уровнях управления «центров ГТО» который средствами своих специалистов ФК, будут заниматься только проведением состязаний по ГТО, вести документацию, систематизировать, анализировать и вести учет и т. д. Организовать «центры ГТО» не только при администрации городов, но и при школах, учебных заведениях, производства, рабочих коллективах. Вторая проблема — это не совершенная система определения результата участника в итоговом протоколе. На данный момент подсчет происходит мест. То есть если участник соревнования знает, что он занимает призовое место, то может прекратить выполнять упражнение. При бальной системе этого момента можно избежать, тем самым поднять соревновательный дух мероприятия. Так как, суммируя балы результата участника, может при итоговом подсчете не хватить несколько баллов и общий результат ухудшится. Для решения проблемы предлагаем введения бальной системы подсчетов итогов и определения мест участников. При бальной системе оценки, будет легче отслеживать достойных значка «отличника ГТО». Бальную систему оценки упражнений можно позаимствовать с Приказа Министра Обороны Российской Федерации от 21. 04. 2009 № 200 «Об утверждении Наставления по физической подготовке в Вооруженных Силах Российской Федерации», (с изменениями внесенными приказом Министра Обороны Российской Федерации от 31.06.2013г. № 560). [14]. Или с правил проведения соревнований по многоборью. Третьей проблемой определили отсутствие массовости, так как для участия в апробации комплекса ГТО на областных соревнованиях были выбраны школьники, активно занимающиеся спортом, объеденные в команды. То есть все участники это те люди, которые и до внедрения комплекса ГТО занимались физкультурой и спортом, а те, кто не занимался, тех и комплекс ГТО не стимулирует </w:t>
      </w:r>
      <w:r w:rsidRPr="00D56370">
        <w:rPr>
          <w:rFonts w:ascii="Times New Roman" w:hAnsi="Times New Roman" w:cs="Times New Roman"/>
          <w:color w:val="333333"/>
          <w:sz w:val="24"/>
          <w:szCs w:val="24"/>
          <w:shd w:val="clear" w:color="auto" w:fill="F6F6F6"/>
        </w:rPr>
        <w:lastRenderedPageBreak/>
        <w:t xml:space="preserve">к занятиям физкультурой. Отсюда возникают противодействие между результатом «быстрее, выше, сильнее» и массовым спортом. Для решения проблемы предлагаем ввести заочную форму подведения итогов на конечном этапе. Например, определить школу занявшую место между школами города (области) средством заочных соревнований, определить регион выигравшего в соревнованиях Всероссийского физкультурно-спортивного комплекса ГТО по итогам года так же средствами заочных соревнований. То есть общий итоговый протокол за регион отправить во «Всероссийский центр ГТО», который подведёт итог и определит место каждому региону. Такая форма позволит иметь массовость, желание участвовать каждому в соревнованиях, так как победитель не будет выделяться ввиду явного превосходства. Также подобная форма позволит упростить организацию проведения комплекса ГТО, избавит от спортивного апломба отбора лучших и отправления их на спартакиаду высокого ранга, так как она будет проходить в заочной форме. Опять же это позволит сэкономить средства. Будет достигнута основная задача — массовость, но при этом будет возможность определить лидера. Четвертой проблемой выявили отсутствие материально — технической базы для проведения таких масштабных мероприятий. В регионах так и в Мурманской области спортивные объекты, которые могут принять большое количество спортсменов и зрителей отсутствуют или находятся не в должном виде, нет ремонта, аккредитации. Для решения проблемы уже немало сделано в регионах и по всей России, если сравнивать прошлые года, то очевидно, что действительно многие спортивные объекты обновлены, много и построено новых, но пока не достаточное количество и масштабности объектов для организации и проведения больших спортивных праздников посвященных сдачи норм Всероссийского комплекса ГТО. Анализируя вышесказанное, можно сделать вывод, что механизма привлечения специалистов ФК к проведению таких мероприятий еще нет. Массовыми мероприятия назвать тяжело, так как награждались только первые три места в каждом виде, хотя каждый участник получил свидетельство о приятии участие в многоборье Всероссийского физкультурно-спортивного комплекса ГТО. Состав команды был определен по одному мальчику и девочке из каждой группы, а с 5 группы два юноши и две девушки, итого 12 человек от каждой команды. Опыт внедрения первого этапа Всероссийского физкультурно-спортивного комплекса ГТО в других регионах представленные на страницах интернета говорит, что также есть масса проблем связанных с дефицитом специалистов физической культуры и нехватки материально-технической базы. Например, в Санкт-Петербурге уже созданы отделения ГТО при отделе физической культуры администраций районов города, где штатом предусмотрено начальник отдела и три специалиста. Конечно, хорошо, что вообще есть лица, которые будут отвечать за направления ГТО, но все же еще до конца не понятно какими средствами и силами, начиная с 2017 года, будет проведена повсеместно спартакиада ГТО среди всех возрастных групп. Всероссийский физкультурно-спортивный комплекс ГТО является одним из элементов системы формирования здорового образа жизни и участвует в разностороннем развитии личности. Всероссийский физкультурно-спортивный комплекс ГТО предъявляет определенные требования к организации физической подготовки студентов и преподавателей, средних и высших учебных заведений. Студенты должны осознать значимость комплекса ГТО в общей системе формирования здорового образа жизни, и всестороннего развития личности готовой к службе в Вооруженных Силах Российской Федерации, знать требования комплекса ГТО, как организации учебного учебно-воспитательного, так и дополнительного образования, знать условия </w:t>
      </w:r>
      <w:r w:rsidRPr="00D56370">
        <w:rPr>
          <w:rFonts w:ascii="Times New Roman" w:hAnsi="Times New Roman" w:cs="Times New Roman"/>
          <w:color w:val="333333"/>
          <w:sz w:val="24"/>
          <w:szCs w:val="24"/>
          <w:shd w:val="clear" w:color="auto" w:fill="F6F6F6"/>
        </w:rPr>
        <w:lastRenderedPageBreak/>
        <w:t>деятельности спортивных студенческих сообществ. Данные проблемы затрагивают не только специалистов физической культуры, очень тяжело справится со многими вопросами, привлекая только учителей физической культуры и тренеров по спорту. Предполагаем решить возникшую ситуацию сообща, с участием специалистов физической подготовки Вооруженных Сил и Военно-Морского Флота Российской Федерации. На основании сложившихся политически-экономических обстоятель</w:t>
      </w:r>
      <w:proofErr w:type="gramStart"/>
      <w:r w:rsidRPr="00D56370">
        <w:rPr>
          <w:rFonts w:ascii="Times New Roman" w:hAnsi="Times New Roman" w:cs="Times New Roman"/>
          <w:color w:val="333333"/>
          <w:sz w:val="24"/>
          <w:szCs w:val="24"/>
          <w:shd w:val="clear" w:color="auto" w:fill="F6F6F6"/>
        </w:rPr>
        <w:t>ств в стр</w:t>
      </w:r>
      <w:proofErr w:type="gramEnd"/>
      <w:r w:rsidRPr="00D56370">
        <w:rPr>
          <w:rFonts w:ascii="Times New Roman" w:hAnsi="Times New Roman" w:cs="Times New Roman"/>
          <w:color w:val="333333"/>
          <w:sz w:val="24"/>
          <w:szCs w:val="24"/>
          <w:shd w:val="clear" w:color="auto" w:fill="F6F6F6"/>
        </w:rPr>
        <w:t xml:space="preserve">ане возникла необходимость развивать, поднимать физическую культуру в школе, повышать уровень физической подготовки допризывной молодежи, формировать понимание значимости физической культуры в жизни человека, формировать военно-патриотическое мышление у школьника, прививать ему военно-специальные, технические навыки. И вместе с этим учить детей теоретическим основам физической подготовки, формировать понятие здорового образа жизни. Одним из самых лучших средств, как показывает история, для формирования вышесказанных знаний, умений и навыков является внедрения комплекса ГТО. Отсюда следует, что Россия и Российский народ стоит в преддверии формирования интеллектуально развитой, физически крепкой, </w:t>
      </w:r>
      <w:proofErr w:type="gramStart"/>
      <w:r w:rsidRPr="00D56370">
        <w:rPr>
          <w:rFonts w:ascii="Times New Roman" w:hAnsi="Times New Roman" w:cs="Times New Roman"/>
          <w:color w:val="333333"/>
          <w:sz w:val="24"/>
          <w:szCs w:val="24"/>
          <w:shd w:val="clear" w:color="auto" w:fill="F6F6F6"/>
        </w:rPr>
        <w:t>военно-патриотически</w:t>
      </w:r>
      <w:proofErr w:type="gramEnd"/>
      <w:r w:rsidRPr="00D56370">
        <w:rPr>
          <w:rFonts w:ascii="Times New Roman" w:hAnsi="Times New Roman" w:cs="Times New Roman"/>
          <w:color w:val="333333"/>
          <w:sz w:val="24"/>
          <w:szCs w:val="24"/>
          <w:shd w:val="clear" w:color="auto" w:fill="F6F6F6"/>
        </w:rPr>
        <w:t xml:space="preserve"> сплоченной нацией. Которая будет способна противостоять натиску любых военно-экономических противодействий.</w:t>
      </w:r>
    </w:p>
    <w:sectPr w:rsidR="00237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76"/>
    <w:rsid w:val="00237078"/>
    <w:rsid w:val="00362776"/>
    <w:rsid w:val="007B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2895</Words>
  <Characters>16507</Characters>
  <Application>Microsoft Office Word</Application>
  <DocSecurity>0</DocSecurity>
  <Lines>137</Lines>
  <Paragraphs>38</Paragraphs>
  <ScaleCrop>false</ScaleCrop>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2022-10-06T07:02:00Z</dcterms:created>
  <dcterms:modified xsi:type="dcterms:W3CDTF">2022-10-06T07:03:00Z</dcterms:modified>
</cp:coreProperties>
</file>